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речевой культуры дефектолога</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речевой культуры дефектолога»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«Основы речевой культуры дефектолога».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речевой культуры дефектолога»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коммуникативных задач  на государственном и иностранном (-ых) языках.</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«Основы речевой культуры дефектолога»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общеобразовательной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p>
            <w:pPr>
              <w:jc w:val="center"/>
              <w:spacing w:after="0" w:line="240" w:lineRule="auto"/>
              <w:rPr>
                <w:sz w:val="22"/>
                <w:szCs w:val="22"/>
              </w:rPr>
            </w:pPr>
            <w:r>
              <w:rPr>
                <w:rFonts w:ascii="Times New Roman" w:hAnsi="Times New Roman" w:cs="Times New Roman"/>
                <w:color w:val="#000000"/>
                <w:sz w:val="22"/>
                <w:szCs w:val="22"/>
              </w:rPr>
              <w:t> Онтогенез речевой деятельности</w:t>
            </w:r>
          </w:p>
          <w:p>
            <w:pPr>
              <w:jc w:val="center"/>
              <w:spacing w:after="0" w:line="240" w:lineRule="auto"/>
              <w:rPr>
                <w:sz w:val="22"/>
                <w:szCs w:val="22"/>
              </w:rPr>
            </w:pPr>
            <w:r>
              <w:rPr>
                <w:rFonts w:ascii="Times New Roman" w:hAnsi="Times New Roman" w:cs="Times New Roman"/>
                <w:color w:val="#000000"/>
                <w:sz w:val="22"/>
                <w:szCs w:val="22"/>
              </w:rPr>
              <w:t> Артикуляторные расстройства и нарушение голоса</w:t>
            </w:r>
          </w:p>
          <w:p>
            <w:pPr>
              <w:jc w:val="center"/>
              <w:spacing w:after="0" w:line="240" w:lineRule="auto"/>
              <w:rPr>
                <w:sz w:val="22"/>
                <w:szCs w:val="22"/>
              </w:rPr>
            </w:pPr>
            <w:r>
              <w:rPr>
                <w:rFonts w:ascii="Times New Roman" w:hAnsi="Times New Roman" w:cs="Times New Roman"/>
                <w:color w:val="#000000"/>
                <w:sz w:val="22"/>
                <w:szCs w:val="22"/>
              </w:rPr>
              <w:t> Система оказания логопедической помощи детям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речевой культуры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речевой культуры дефектолога как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профессионального (специального) языка, его место в структуре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Понятийно-категориальный аппарат дефектологии 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профессионального (специального) языка, его место в структуре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Понятийно-категориальный аппарат дефектологии 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характеристики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Социолингвистические характеристики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Прагмалингвистические характеристики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Структурно-семантические характеристики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речь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профессиональной речи логопеда (социо- и прагмалингвистические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профессиональной речи логопеда (структурно-семантические характеристики, работа со словарём)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профессионального общения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использования логопедом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в профессиональной подготовке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профессионального общения логопеда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профессиолнального общения логопеда с ребёнком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 в профессиональной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Акцентолоия в профессиональной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 как индивидуальная характеристика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Артикуляция в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 в профессиональной речи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46.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речевой культуры дефектолога как научная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развитие и современное состояние науки. Специфика современной речевой культуры дефектолога: предмет, объект, задачи. Место курса в системе гуманитарных дисциплин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профессионального (специального) языка, его место в структуре русского литературного языка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формирования профессионального языка. Признаки профессионального языка. Требования к терминологии.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Понятийно-категориальный аппарат дефектологии и логопедии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нормы и понятие нарушения речи. Дифференциация соответствующих терминов: недоразвитие речи, нарушение речи, речевой дефект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профессиональной речи логопеда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профессиональной речи логопеда. Требования к речи логопеда. Анализ документации логопеда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Социолингвистические характеристики профессиональной речи логопеда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дискурса в дефектолдогии и логопедии. Медицинский и педагогический дискурс: определение, содержание, разновидности.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Прагмалингвистические характеристики профессиональной речи логопеда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Логопедическая рекомендация как директивное речевое действие. Коммуникативные стратегии логопедической рекомендации. Коммуникативная тональностьт логопедической рекомендации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Структурно-семантические характеристики профессиональной речи логопеда</w:t>
            </w:r>
          </w:p>
        </w:tc>
      </w:tr>
      <w:tr>
        <w:trPr>
          <w:trHeight w:hRule="exact" w:val="338.3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Фонетические характеристики. Лексико-грамматические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характеристики.Специальная терминология. Автологическое использование лексики. Клишированные речевые единицы.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использования логопедом терминологии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словаря логопеда. Выбор терминологии для практической коррекционно- логопедической деятельности. Анализ документации логопеда.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в профессиональной подготовке логопеда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Владение голосом, речевым дыханием, дикцией и орфоэпией. Система упражнений по развитию основ речи.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профессионального (специального) языка, его место в структуре русского литературного языка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формирования профессионального языка. Признаки профессионального языка. Требования к терминологии.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Понятийно-категориальный аппарат дефектологии и логопедии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нормы и понятие нарушения речи. Дифференциация соответствующих терминов: недоразвитие речи, нарушение речи, речевой дефект и т.д.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речь логопеда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профессиональной речи логопеда и её специфика. требования к речи логопеда. Понятие дискурса в логопедии и дефектологии, его виды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профессиональной речи логопеда (социо- и прагмалингвистические характеристики)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Социолингвистические характеристики речи логопеда. Прагмалингвистические характеристики речи логопеда.</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профессиональной речи логопеда (структурно- семантические характеристики, работа со словарём)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Структурно-семантические характеристики речи логопеда. Работа со словарём.</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профессионального общения логопеда с родителями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логопедической рекомендации родителям. Формулировка логопедической рекомендации в зависимости от ситуации и содержания взаимодействия (деловое обсуждение, консультирование, инструкция). Разработка консультации с родителями. Специфика использования терминов.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профессиолнального общения логопеда с ребёнком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общения логопеда с ребёнком (детьми. Формулировка логопедических инструкций и заданий детям (беседа, поручения, задания, указания и т.д.). Специфика лексики, используемой при общении с детьми дошкольного возраста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 в профессиональной деятельности логопеда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орфоэпии. особенности русского лдитературного произношения. Орфоэпическая норма и участки её колебания. Причины отступления от произносительных норм. Особенности орфоэпии в логопедической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Акцентолоия в профессиональной деятельности логопеда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русского ударения: особенности, основные функции, причины изменения и колебания ударения, основные тенденции в развитии русского ударения. особенности акцентологии в логопедической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 как индивидуальная характеристика логопеда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Составляющие голоса: высота. сила, тембр звука. Недостатки владения голосом в речи и возможности их устранения.Диапазон как совокупность голосовых звуков. Система упражнений для развития голоса.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Артикуляция в профессиональной речи логопеда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Артикуляция и её виды. Образование гласных и согласных звуков по артикуляторным признакам. Смыслоразличительная роль согласных звуков в речи. правильность артикуляции.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 в профессиональной речи логопеда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Дикция как манера выговаривать слова. Стили произношения речи. Недостатки манеры произношения. основные показатели дикции. Методика исправления дефектов дикции. Этапы и техника работы над скороговорением. "Чистоговорка" и "скороговорка" и их отличие.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речевой культуры дефектолога»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дефектолога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https://urait.ru/bcode/441734</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0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2023-2024_ФГОС3++2023_Бак-ЗФО-СДО(Логопедия)(23)_plx_Основы речевой культуры дефектолога</dc:title>
  <dc:creator>FastReport.NET</dc:creator>
</cp:coreProperties>
</file>